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A5F6" w14:textId="77777777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7D7EAE32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561"/>
        <w:gridCol w:w="2126"/>
        <w:gridCol w:w="1559"/>
        <w:gridCol w:w="1844"/>
      </w:tblGrid>
      <w:tr w:rsidR="00D646C4" w:rsidRPr="008F0C00" w14:paraId="7BD44A9F" w14:textId="77777777" w:rsidTr="009F7618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DC093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01D6E3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649DBCAC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125BF624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14:paraId="6CFE8CE1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14:paraId="7C6F90B7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5F0FBBC8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79A3D8DF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906" w:type="pct"/>
            <w:tcBorders>
              <w:left w:val="single" w:sz="4" w:space="0" w:color="auto"/>
            </w:tcBorders>
          </w:tcPr>
          <w:p w14:paraId="1DC3CE76" w14:textId="77777777" w:rsidR="00D646C4" w:rsidRPr="00AD4FBC" w:rsidRDefault="005B3656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ESFC</w:t>
            </w:r>
            <w:r w:rsidR="00AD4FBC" w:rsidRPr="006F4764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5EA163CE" w14:textId="77777777" w:rsidTr="009F7618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3FBA16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D2AF71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42A14689" w14:textId="77777777" w:rsidR="00D646C4" w:rsidRPr="008F0C00" w:rsidRDefault="003E75D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14:paraId="401BD05C" w14:textId="77777777" w:rsidR="00D646C4" w:rsidRPr="003E75D3" w:rsidRDefault="003E75D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Tri-Form 40 EC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14:paraId="0615240E" w14:textId="77777777" w:rsidR="003E75D3" w:rsidRDefault="003E75D3" w:rsidP="0047481A">
            <w:pPr>
              <w:rPr>
                <w:rFonts w:ascii="Calibri" w:hAnsi="Calibri"/>
                <w:lang w:val="en-US"/>
              </w:rPr>
            </w:pPr>
            <w:r w:rsidRPr="003E75D3">
              <w:rPr>
                <w:rFonts w:ascii="Calibri" w:hAnsi="Calibri"/>
              </w:rPr>
              <w:t>1,3-Dichloropropene</w:t>
            </w:r>
            <w:r w:rsidR="006F4764">
              <w:rPr>
                <w:rFonts w:ascii="Calibri" w:hAnsi="Calibri"/>
                <w:lang w:val="en-US"/>
              </w:rPr>
              <w:t xml:space="preserve"> </w:t>
            </w:r>
            <w:r w:rsidR="006F4764" w:rsidRPr="006F4764">
              <w:rPr>
                <w:rFonts w:ascii="Calibri" w:hAnsi="Calibri"/>
              </w:rPr>
              <w:t>55.6%</w:t>
            </w:r>
            <w:r w:rsidR="006F4764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&amp;</w:t>
            </w:r>
          </w:p>
          <w:p w14:paraId="7414DD43" w14:textId="77777777" w:rsidR="003E75D3" w:rsidRPr="003E75D3" w:rsidRDefault="003E75D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Chloropicrin</w:t>
            </w:r>
            <w:r w:rsidR="006F4764">
              <w:rPr>
                <w:rFonts w:ascii="Calibri" w:hAnsi="Calibri"/>
                <w:lang w:val="en-US"/>
              </w:rPr>
              <w:t xml:space="preserve"> </w:t>
            </w:r>
            <w:r w:rsidR="006F4764" w:rsidRPr="006F4764">
              <w:rPr>
                <w:rFonts w:ascii="Calibri" w:hAnsi="Calibri"/>
                <w:lang w:val="en-US"/>
              </w:rPr>
              <w:t>37.8%</w:t>
            </w:r>
          </w:p>
          <w:p w14:paraId="5F794BAC" w14:textId="77777777" w:rsidR="003E75D3" w:rsidRPr="003E75D3" w:rsidRDefault="003E75D3" w:rsidP="0047481A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4B58FAE6" w14:textId="77777777" w:rsidR="00D646C4" w:rsidRPr="008F0C00" w:rsidRDefault="0008443B" w:rsidP="000844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906" w:type="pct"/>
            <w:tcBorders>
              <w:left w:val="single" w:sz="4" w:space="0" w:color="auto"/>
            </w:tcBorders>
          </w:tcPr>
          <w:p w14:paraId="2F9E153C" w14:textId="45143B06" w:rsidR="00D646C4" w:rsidRPr="0008443B" w:rsidRDefault="009F7618" w:rsidP="0008443B">
            <w:pPr>
              <w:jc w:val="center"/>
              <w:rPr>
                <w:rFonts w:ascii="Calibri" w:hAnsi="Calibri"/>
              </w:rPr>
            </w:pPr>
            <w:r w:rsidRPr="009F7618">
              <w:rPr>
                <w:rFonts w:ascii="Calibri" w:hAnsi="Calibri"/>
              </w:rPr>
              <w:t>PPP-2024-33150</w:t>
            </w:r>
          </w:p>
        </w:tc>
      </w:tr>
      <w:tr w:rsidR="003E75D3" w:rsidRPr="008F0C00" w14:paraId="530DD67D" w14:textId="77777777" w:rsidTr="00D646C4">
        <w:trPr>
          <w:gridAfter w:val="5"/>
          <w:wAfter w:w="3762" w:type="pct"/>
          <w:trHeight w:val="244"/>
        </w:trPr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7EBAD6" w14:textId="77777777" w:rsidR="003E75D3" w:rsidRPr="008F0C00" w:rsidRDefault="003E75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9E40" w14:textId="77777777" w:rsidR="003E75D3" w:rsidRPr="008F0C00" w:rsidRDefault="003E75D3" w:rsidP="0047481A">
            <w:pPr>
              <w:rPr>
                <w:rFonts w:ascii="Calibri" w:hAnsi="Calibri"/>
                <w:b/>
              </w:rPr>
            </w:pPr>
          </w:p>
        </w:tc>
      </w:tr>
    </w:tbl>
    <w:p w14:paraId="54EA6010" w14:textId="77777777" w:rsid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p w14:paraId="3E7419CF" w14:textId="77777777" w:rsidR="003E75D3" w:rsidRPr="004C51F9" w:rsidRDefault="003E75D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861BA1" w:rsidRPr="008F0C00" w14:paraId="6B6E9365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EE56E" w14:textId="77777777" w:rsidR="00861BA1" w:rsidRPr="008F0C00" w:rsidRDefault="00861BA1" w:rsidP="00861BA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6E85" w14:textId="77777777" w:rsidR="00861BA1" w:rsidRPr="008F0C00" w:rsidRDefault="00861BA1" w:rsidP="00861BA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3090E20C" w14:textId="77777777" w:rsidR="008301F6" w:rsidRPr="0081578A" w:rsidRDefault="008301F6" w:rsidP="008301F6">
            <w:pPr>
              <w:ind w:right="-11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81578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Καλλιέργειες υπό κάλυψη</w:t>
            </w:r>
            <w:r w:rsidR="00893A6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 xml:space="preserve"> στο στάδιο </w:t>
            </w:r>
            <w:r w:rsidR="007F51D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πριν</w:t>
            </w:r>
            <w:r w:rsidR="00893A6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 xml:space="preserve"> τη μεταφύτευση</w:t>
            </w:r>
          </w:p>
          <w:p w14:paraId="413CB842" w14:textId="77777777" w:rsidR="008301F6" w:rsidRPr="003B6CE4" w:rsidRDefault="008301F6" w:rsidP="008301F6">
            <w:pPr>
              <w:pStyle w:val="ListParagraph"/>
              <w:numPr>
                <w:ilvl w:val="0"/>
                <w:numId w:val="10"/>
              </w:numPr>
              <w:ind w:right="-11"/>
              <w:contextualSpacing/>
              <w:rPr>
                <w:rFonts w:ascii="Calibri" w:hAnsi="Calibri"/>
                <w:sz w:val="24"/>
                <w:szCs w:val="24"/>
              </w:rPr>
            </w:pPr>
            <w:r w:rsidRPr="003B6CE4">
              <w:rPr>
                <w:rFonts w:ascii="Calibri" w:hAnsi="Calibri"/>
                <w:sz w:val="24"/>
                <w:szCs w:val="24"/>
              </w:rPr>
              <w:t>Τομάτα</w:t>
            </w:r>
            <w:r w:rsidRPr="003B6CE4">
              <w:rPr>
                <w:sz w:val="24"/>
                <w:szCs w:val="24"/>
              </w:rPr>
              <w:t xml:space="preserve"> </w:t>
            </w:r>
            <w:r w:rsidRPr="003B6CE4">
              <w:rPr>
                <w:rFonts w:ascii="Calibri" w:hAnsi="Calibri"/>
                <w:sz w:val="24"/>
                <w:szCs w:val="24"/>
              </w:rPr>
              <w:t>LYPES</w:t>
            </w:r>
          </w:p>
          <w:p w14:paraId="517583E8" w14:textId="77777777" w:rsidR="008301F6" w:rsidRPr="003B6CE4" w:rsidRDefault="008301F6" w:rsidP="008301F6">
            <w:pPr>
              <w:pStyle w:val="ListParagraph"/>
              <w:numPr>
                <w:ilvl w:val="0"/>
                <w:numId w:val="10"/>
              </w:numPr>
              <w:ind w:right="-11"/>
              <w:contextualSpacing/>
              <w:rPr>
                <w:rFonts w:ascii="Calibri" w:hAnsi="Calibri"/>
                <w:sz w:val="24"/>
                <w:szCs w:val="24"/>
              </w:rPr>
            </w:pPr>
            <w:r w:rsidRPr="003B6CE4">
              <w:rPr>
                <w:rFonts w:ascii="Calibri" w:hAnsi="Calibri"/>
                <w:sz w:val="24"/>
                <w:szCs w:val="24"/>
              </w:rPr>
              <w:t>Πιπεριά</w:t>
            </w:r>
            <w:r w:rsidRPr="003B6CE4">
              <w:rPr>
                <w:sz w:val="24"/>
                <w:szCs w:val="24"/>
              </w:rPr>
              <w:t xml:space="preserve"> </w:t>
            </w:r>
            <w:r w:rsidRPr="003B6CE4">
              <w:rPr>
                <w:rFonts w:ascii="Calibri" w:hAnsi="Calibri"/>
                <w:sz w:val="24"/>
                <w:szCs w:val="24"/>
              </w:rPr>
              <w:t>CPSAN</w:t>
            </w:r>
          </w:p>
          <w:p w14:paraId="24524382" w14:textId="77777777" w:rsidR="008301F6" w:rsidRPr="003B6CE4" w:rsidRDefault="008301F6" w:rsidP="008301F6">
            <w:pPr>
              <w:pStyle w:val="ListParagraph"/>
              <w:numPr>
                <w:ilvl w:val="0"/>
                <w:numId w:val="10"/>
              </w:numPr>
              <w:ind w:right="-11"/>
              <w:contextualSpacing/>
              <w:rPr>
                <w:rFonts w:ascii="Calibri" w:hAnsi="Calibri"/>
                <w:sz w:val="24"/>
                <w:szCs w:val="24"/>
              </w:rPr>
            </w:pPr>
            <w:r w:rsidRPr="003B6CE4">
              <w:rPr>
                <w:rFonts w:ascii="Calibri" w:hAnsi="Calibri"/>
                <w:sz w:val="24"/>
                <w:szCs w:val="24"/>
              </w:rPr>
              <w:t>Μελιτζάνα</w:t>
            </w:r>
            <w:r w:rsidRPr="003B6CE4">
              <w:rPr>
                <w:sz w:val="24"/>
                <w:szCs w:val="24"/>
              </w:rPr>
              <w:t xml:space="preserve"> </w:t>
            </w:r>
            <w:r w:rsidRPr="003B6CE4">
              <w:rPr>
                <w:rFonts w:ascii="Calibri" w:hAnsi="Calibri"/>
                <w:sz w:val="24"/>
                <w:szCs w:val="24"/>
              </w:rPr>
              <w:t>SOLME</w:t>
            </w:r>
          </w:p>
          <w:p w14:paraId="02F49F1B" w14:textId="77777777" w:rsidR="008301F6" w:rsidRPr="003B6CE4" w:rsidRDefault="008301F6" w:rsidP="008301F6">
            <w:pPr>
              <w:pStyle w:val="ListParagraph"/>
              <w:numPr>
                <w:ilvl w:val="0"/>
                <w:numId w:val="10"/>
              </w:numPr>
              <w:ind w:right="-11"/>
              <w:contextualSpacing/>
              <w:rPr>
                <w:rFonts w:ascii="Calibri" w:hAnsi="Calibri"/>
                <w:sz w:val="24"/>
                <w:szCs w:val="24"/>
              </w:rPr>
            </w:pPr>
            <w:r w:rsidRPr="003B6CE4">
              <w:rPr>
                <w:rFonts w:ascii="Calibri" w:hAnsi="Calibri"/>
                <w:sz w:val="24"/>
                <w:szCs w:val="24"/>
              </w:rPr>
              <w:t>Αγγούρι</w:t>
            </w:r>
            <w:r w:rsidRPr="003B6CE4">
              <w:rPr>
                <w:sz w:val="24"/>
                <w:szCs w:val="24"/>
              </w:rPr>
              <w:t xml:space="preserve"> </w:t>
            </w:r>
            <w:r w:rsidRPr="003B6CE4">
              <w:rPr>
                <w:rFonts w:ascii="Calibri" w:hAnsi="Calibri"/>
                <w:sz w:val="24"/>
                <w:szCs w:val="24"/>
              </w:rPr>
              <w:t>CUMSA</w:t>
            </w:r>
          </w:p>
          <w:p w14:paraId="7D889038" w14:textId="77777777" w:rsidR="006F4764" w:rsidRPr="003B6CE4" w:rsidRDefault="006F4764" w:rsidP="008301F6">
            <w:pPr>
              <w:pStyle w:val="ListParagraph"/>
              <w:numPr>
                <w:ilvl w:val="0"/>
                <w:numId w:val="10"/>
              </w:numPr>
              <w:ind w:right="-11"/>
              <w:contextualSpacing/>
              <w:rPr>
                <w:rFonts w:ascii="Calibri" w:hAnsi="Calibri"/>
                <w:sz w:val="24"/>
                <w:szCs w:val="24"/>
              </w:rPr>
            </w:pPr>
            <w:r w:rsidRPr="003B6CE4">
              <w:rPr>
                <w:rFonts w:ascii="Calibri" w:hAnsi="Calibri"/>
                <w:sz w:val="24"/>
                <w:szCs w:val="24"/>
              </w:rPr>
              <w:t xml:space="preserve">Κολοκυθάκι </w:t>
            </w:r>
            <w:r w:rsidR="00893A66" w:rsidRPr="003B6CE4">
              <w:rPr>
                <w:rFonts w:ascii="Calibri" w:hAnsi="Calibri"/>
                <w:sz w:val="24"/>
                <w:szCs w:val="24"/>
              </w:rPr>
              <w:t>CUUPG</w:t>
            </w:r>
          </w:p>
          <w:p w14:paraId="7B11A423" w14:textId="77777777" w:rsidR="008301F6" w:rsidRPr="003B6CE4" w:rsidRDefault="008301F6" w:rsidP="008301F6">
            <w:pPr>
              <w:pStyle w:val="ListParagraph"/>
              <w:numPr>
                <w:ilvl w:val="0"/>
                <w:numId w:val="10"/>
              </w:numPr>
              <w:ind w:right="-11"/>
              <w:contextualSpacing/>
              <w:rPr>
                <w:rFonts w:ascii="Calibri" w:hAnsi="Calibri"/>
                <w:sz w:val="24"/>
                <w:szCs w:val="24"/>
              </w:rPr>
            </w:pPr>
            <w:bookmarkStart w:id="0" w:name="_Hlk63111571"/>
            <w:r w:rsidRPr="003B6CE4">
              <w:rPr>
                <w:rFonts w:ascii="Calibri" w:hAnsi="Calibri"/>
                <w:sz w:val="24"/>
                <w:szCs w:val="24"/>
              </w:rPr>
              <w:t>Καρπ</w:t>
            </w:r>
            <w:r w:rsidR="00322459" w:rsidRPr="003B6CE4">
              <w:rPr>
                <w:rFonts w:ascii="Calibri" w:hAnsi="Calibri"/>
                <w:sz w:val="24"/>
                <w:szCs w:val="24"/>
              </w:rPr>
              <w:t>ού</w:t>
            </w:r>
            <w:r w:rsidRPr="003B6CE4">
              <w:rPr>
                <w:rFonts w:ascii="Calibri" w:hAnsi="Calibri"/>
                <w:sz w:val="24"/>
                <w:szCs w:val="24"/>
              </w:rPr>
              <w:t>ζι CITLA</w:t>
            </w:r>
          </w:p>
          <w:p w14:paraId="6ED2C3EE" w14:textId="77777777" w:rsidR="008301F6" w:rsidRPr="003B6CE4" w:rsidRDefault="008301F6" w:rsidP="008301F6">
            <w:pPr>
              <w:pStyle w:val="ListParagraph"/>
              <w:numPr>
                <w:ilvl w:val="0"/>
                <w:numId w:val="10"/>
              </w:numPr>
              <w:ind w:right="-11"/>
              <w:contextualSpacing/>
              <w:rPr>
                <w:rFonts w:ascii="Calibri" w:hAnsi="Calibri"/>
                <w:sz w:val="24"/>
                <w:szCs w:val="24"/>
              </w:rPr>
            </w:pPr>
            <w:r w:rsidRPr="003B6CE4">
              <w:rPr>
                <w:rFonts w:ascii="Calibri" w:hAnsi="Calibri"/>
                <w:sz w:val="24"/>
                <w:szCs w:val="24"/>
              </w:rPr>
              <w:t>Πεπόνι CUMME</w:t>
            </w:r>
          </w:p>
          <w:p w14:paraId="26B36CFC" w14:textId="77777777" w:rsidR="003B6CE4" w:rsidRPr="003B6CE4" w:rsidRDefault="003B6CE4" w:rsidP="008301F6">
            <w:pPr>
              <w:pStyle w:val="ListParagraph"/>
              <w:numPr>
                <w:ilvl w:val="0"/>
                <w:numId w:val="10"/>
              </w:numPr>
              <w:ind w:right="-11"/>
              <w:contextualSpacing/>
              <w:rPr>
                <w:rFonts w:ascii="Calibri" w:hAnsi="Calibri"/>
                <w:sz w:val="24"/>
                <w:szCs w:val="24"/>
              </w:rPr>
            </w:pPr>
            <w:r w:rsidRPr="003B6CE4">
              <w:rPr>
                <w:rFonts w:ascii="Calibri" w:hAnsi="Calibri"/>
                <w:sz w:val="24"/>
                <w:szCs w:val="24"/>
              </w:rPr>
              <w:t xml:space="preserve">Φράουλα </w:t>
            </w:r>
            <w:r w:rsidRPr="003B6CE4">
              <w:rPr>
                <w:rFonts w:ascii="Calibri" w:hAnsi="Calibri"/>
                <w:sz w:val="24"/>
                <w:szCs w:val="24"/>
                <w:lang w:val="en-US"/>
              </w:rPr>
              <w:t>FRAAN</w:t>
            </w:r>
          </w:p>
          <w:bookmarkEnd w:id="0"/>
          <w:p w14:paraId="4C68CC33" w14:textId="77777777" w:rsidR="00861BA1" w:rsidRPr="00861BA1" w:rsidRDefault="00861BA1" w:rsidP="008301F6">
            <w:pPr>
              <w:pStyle w:val="ListParagraph"/>
              <w:ind w:right="-11"/>
              <w:contextualSpacing/>
              <w:rPr>
                <w:rFonts w:ascii="Calibri" w:hAnsi="Calibri"/>
              </w:rPr>
            </w:pPr>
          </w:p>
        </w:tc>
      </w:tr>
    </w:tbl>
    <w:p w14:paraId="0C1985DA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3E75D3" w14:paraId="665C3893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0AEEC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6C73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26545404" w14:textId="77777777" w:rsidR="00893A66" w:rsidRDefault="00893A66" w:rsidP="00861BA1">
            <w:pPr>
              <w:tabs>
                <w:tab w:val="left" w:pos="1910"/>
                <w:tab w:val="left" w:pos="8222"/>
              </w:tabs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Για το στάδιο πριν τη μεταφύτευση:</w:t>
            </w:r>
          </w:p>
          <w:p w14:paraId="0C27E7EF" w14:textId="77777777" w:rsidR="00893A66" w:rsidRDefault="00893A66" w:rsidP="00861BA1">
            <w:pPr>
              <w:tabs>
                <w:tab w:val="left" w:pos="1910"/>
                <w:tab w:val="left" w:pos="8222"/>
              </w:tabs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14:paraId="71F9846D" w14:textId="77777777" w:rsidR="00861BA1" w:rsidRDefault="00861BA1" w:rsidP="00861BA1">
            <w:pPr>
              <w:tabs>
                <w:tab w:val="left" w:pos="1910"/>
                <w:tab w:val="left" w:pos="8222"/>
              </w:tabs>
              <w:rPr>
                <w:rFonts w:ascii="Calibri" w:hAnsi="Calibri"/>
                <w:sz w:val="24"/>
                <w:szCs w:val="24"/>
              </w:rPr>
            </w:pPr>
            <w:r w:rsidRPr="008D74AA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Καταπολέμηση  νηματωδών</w:t>
            </w:r>
            <w:r w:rsidRPr="008D74AA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0C5A4A2E" w14:textId="77777777" w:rsidR="008301F6" w:rsidRPr="009D5EE1" w:rsidRDefault="008301F6" w:rsidP="008301F6">
            <w:pPr>
              <w:ind w:left="28"/>
              <w:rPr>
                <w:rFonts w:ascii="Calibri" w:hAnsi="Calibri" w:cs="Calibri"/>
                <w:sz w:val="24"/>
                <w:szCs w:val="24"/>
              </w:rPr>
            </w:pPr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Meloidogyne</w:t>
            </w:r>
            <w:r w:rsidRPr="00893A6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17FA3">
              <w:rPr>
                <w:rFonts w:ascii="Calibri" w:hAnsi="Calibri" w:cs="Calibri"/>
                <w:sz w:val="24"/>
                <w:szCs w:val="24"/>
                <w:lang w:val="en-GB"/>
              </w:rPr>
              <w:t>spp</w:t>
            </w:r>
            <w:proofErr w:type="spellEnd"/>
            <w:r w:rsidRPr="00617FA3">
              <w:rPr>
                <w:rFonts w:ascii="Calibri" w:hAnsi="Calibri" w:cs="Calibri"/>
                <w:sz w:val="24"/>
                <w:szCs w:val="24"/>
              </w:rPr>
              <w:t>.</w:t>
            </w:r>
            <w:r w:rsidRPr="00893A6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D5EE1">
              <w:rPr>
                <w:rFonts w:ascii="Calibri" w:hAnsi="Calibri" w:cs="Calibri"/>
                <w:sz w:val="24"/>
                <w:szCs w:val="24"/>
              </w:rPr>
              <w:t>(1</w:t>
            </w:r>
            <w:r w:rsidRPr="00A92AFE">
              <w:rPr>
                <w:rFonts w:ascii="Calibri" w:hAnsi="Calibri" w:cs="Calibri"/>
                <w:sz w:val="24"/>
                <w:szCs w:val="24"/>
                <w:lang w:val="en-US"/>
              </w:rPr>
              <w:t>MELGG</w:t>
            </w:r>
            <w:r w:rsidRPr="009D5EE1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7EDC6E7F" w14:textId="77777777" w:rsidR="008301F6" w:rsidRPr="009F7618" w:rsidRDefault="008301F6" w:rsidP="008301F6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F7618">
              <w:rPr>
                <w:rFonts w:ascii="Calibri" w:hAnsi="Calibri" w:cs="Calibri"/>
                <w:i/>
                <w:iCs/>
                <w:sz w:val="24"/>
                <w:szCs w:val="24"/>
                <w:lang w:val="it-IT"/>
              </w:rPr>
              <w:t xml:space="preserve">Globodera </w:t>
            </w:r>
            <w:r w:rsidRPr="009F7618">
              <w:rPr>
                <w:rFonts w:ascii="Calibri" w:hAnsi="Calibri" w:cs="Calibri"/>
                <w:sz w:val="24"/>
                <w:szCs w:val="24"/>
                <w:lang w:val="it-IT"/>
              </w:rPr>
              <w:t>spp. (1GLOBG)</w:t>
            </w:r>
          </w:p>
          <w:p w14:paraId="6987E948" w14:textId="77777777" w:rsidR="008301F6" w:rsidRPr="00A92AFE" w:rsidRDefault="008301F6" w:rsidP="008301F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F7618">
              <w:rPr>
                <w:rFonts w:ascii="Calibri" w:hAnsi="Calibri" w:cs="Calibri"/>
                <w:i/>
                <w:iCs/>
                <w:sz w:val="24"/>
                <w:szCs w:val="24"/>
                <w:lang w:val="it-IT"/>
              </w:rPr>
              <w:t xml:space="preserve">Heterodera </w:t>
            </w:r>
            <w:r w:rsidRPr="009F761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spp. </w:t>
            </w:r>
            <w:r w:rsidRPr="00A92AFE">
              <w:rPr>
                <w:rFonts w:ascii="Calibri" w:hAnsi="Calibri" w:cs="Calibri"/>
                <w:sz w:val="24"/>
                <w:szCs w:val="24"/>
                <w:lang w:val="en-GB"/>
              </w:rPr>
              <w:t>(1HETDG)</w:t>
            </w:r>
          </w:p>
          <w:p w14:paraId="1E0D65C5" w14:textId="77777777" w:rsidR="008301F6" w:rsidRDefault="008301F6" w:rsidP="008301F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Tylenchidae</w:t>
            </w:r>
            <w:proofErr w:type="spellEnd"/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617FA3">
              <w:rPr>
                <w:rFonts w:ascii="Calibri" w:hAnsi="Calibri" w:cs="Calibri"/>
                <w:sz w:val="24"/>
                <w:szCs w:val="24"/>
                <w:lang w:val="en-GB"/>
              </w:rPr>
              <w:t>spp.</w:t>
            </w:r>
            <w:r w:rsidRPr="00A92AF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(1TYLNF)</w:t>
            </w:r>
          </w:p>
          <w:p w14:paraId="0305FEA7" w14:textId="77777777" w:rsidR="00913BD1" w:rsidRPr="00913BD1" w:rsidRDefault="00913BD1" w:rsidP="00913B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913BD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Aphelenchoides</w:t>
            </w:r>
            <w:proofErr w:type="spellEnd"/>
            <w:r w:rsidRPr="00913BD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BD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fragariae</w:t>
            </w:r>
            <w:proofErr w:type="spellEnd"/>
            <w:r w:rsidRPr="00913BD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(APLOFR)</w:t>
            </w:r>
          </w:p>
          <w:p w14:paraId="1806F61B" w14:textId="77777777" w:rsidR="00913BD1" w:rsidRDefault="00913BD1" w:rsidP="00913B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913BD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Xiphinema</w:t>
            </w:r>
            <w:proofErr w:type="spellEnd"/>
            <w:r w:rsidRPr="00913BD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BD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diversicaudatum</w:t>
            </w:r>
            <w:proofErr w:type="spellEnd"/>
            <w:r w:rsidRPr="00913BD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(XIPHDI)</w:t>
            </w:r>
          </w:p>
          <w:p w14:paraId="5E1C2E72" w14:textId="77777777" w:rsidR="00913BD1" w:rsidRPr="00913BD1" w:rsidRDefault="00913BD1" w:rsidP="00913B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913BD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Pratylenchus</w:t>
            </w:r>
            <w:proofErr w:type="spellEnd"/>
            <w:r w:rsidRPr="00913BD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penetrans</w:t>
            </w:r>
            <w:r w:rsidRPr="00913BD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(PRATPE)</w:t>
            </w:r>
          </w:p>
          <w:p w14:paraId="7A2EA493" w14:textId="77777777" w:rsidR="00913BD1" w:rsidRPr="00913BD1" w:rsidRDefault="00913BD1" w:rsidP="00913B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913BD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Longidorus</w:t>
            </w:r>
            <w:proofErr w:type="spellEnd"/>
            <w:r w:rsidRPr="00913BD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3BD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attenuatus</w:t>
            </w:r>
            <w:proofErr w:type="spellEnd"/>
            <w:r w:rsidRPr="00913BD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(LONGAT)</w:t>
            </w:r>
          </w:p>
          <w:p w14:paraId="6A6CA172" w14:textId="77777777" w:rsidR="00913BD1" w:rsidRPr="00A92AFE" w:rsidRDefault="00913BD1" w:rsidP="008301F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47A90F7" w14:textId="77777777" w:rsidR="00861BA1" w:rsidRPr="00913BD1" w:rsidRDefault="00861BA1" w:rsidP="00861BA1">
            <w:pPr>
              <w:tabs>
                <w:tab w:val="left" w:pos="1910"/>
                <w:tab w:val="left" w:pos="8222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  <w:p w14:paraId="4D184BEA" w14:textId="77777777" w:rsidR="00861BA1" w:rsidRPr="00913BD1" w:rsidRDefault="00861BA1" w:rsidP="00861BA1">
            <w:pPr>
              <w:tabs>
                <w:tab w:val="left" w:pos="1910"/>
                <w:tab w:val="left" w:pos="8222"/>
              </w:tabs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087711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Καταπολέμηση</w:t>
            </w:r>
            <w:r w:rsidR="00893A66" w:rsidRPr="00913BD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893A6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μυ</w:t>
            </w:r>
            <w:r w:rsidRPr="002F3525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κήτων</w:t>
            </w:r>
            <w:r w:rsidRPr="00913BD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38253756" w14:textId="77777777" w:rsidR="008301F6" w:rsidRPr="00A92AFE" w:rsidRDefault="008301F6" w:rsidP="008301F6">
            <w:pPr>
              <w:tabs>
                <w:tab w:val="left" w:pos="1910"/>
                <w:tab w:val="left" w:pos="8222"/>
              </w:tabs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Fusarium </w:t>
            </w:r>
            <w:r w:rsidRPr="00617FA3">
              <w:rPr>
                <w:rFonts w:ascii="Calibri" w:hAnsi="Calibri" w:cs="Calibri"/>
                <w:sz w:val="24"/>
                <w:szCs w:val="24"/>
                <w:lang w:val="en-US"/>
              </w:rPr>
              <w:t>sp</w:t>
            </w:r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A92AFE">
              <w:rPr>
                <w:rFonts w:ascii="Calibri" w:hAnsi="Calibri" w:cs="Calibri"/>
                <w:sz w:val="24"/>
                <w:szCs w:val="24"/>
                <w:lang w:val="en-US"/>
              </w:rPr>
              <w:t>(FUSASP)</w:t>
            </w:r>
          </w:p>
          <w:p w14:paraId="06C8A43B" w14:textId="77777777" w:rsidR="008301F6" w:rsidRPr="00A92AFE" w:rsidRDefault="008301F6" w:rsidP="008301F6">
            <w:pPr>
              <w:tabs>
                <w:tab w:val="left" w:pos="1910"/>
                <w:tab w:val="left" w:pos="8222"/>
              </w:tabs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Pythium </w:t>
            </w:r>
            <w:r w:rsidRPr="00617FA3">
              <w:rPr>
                <w:rFonts w:ascii="Calibri" w:hAnsi="Calibri" w:cs="Calibri"/>
                <w:sz w:val="24"/>
                <w:szCs w:val="24"/>
                <w:lang w:val="en-US"/>
              </w:rPr>
              <w:t>sp</w:t>
            </w:r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A92AFE">
              <w:rPr>
                <w:rFonts w:ascii="Calibri" w:hAnsi="Calibri" w:cs="Calibri"/>
                <w:sz w:val="24"/>
                <w:szCs w:val="24"/>
                <w:lang w:val="en-US"/>
              </w:rPr>
              <w:t>(PYTHSP)</w:t>
            </w:r>
          </w:p>
          <w:p w14:paraId="5A511192" w14:textId="77777777" w:rsidR="008301F6" w:rsidRPr="00A92AFE" w:rsidRDefault="008301F6" w:rsidP="008301F6">
            <w:pPr>
              <w:tabs>
                <w:tab w:val="left" w:pos="1910"/>
                <w:tab w:val="left" w:pos="8222"/>
              </w:tabs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Rhizoctonia </w:t>
            </w:r>
            <w:r w:rsidRPr="00617FA3">
              <w:rPr>
                <w:rFonts w:ascii="Calibri" w:hAnsi="Calibri" w:cs="Calibri"/>
                <w:sz w:val="24"/>
                <w:szCs w:val="24"/>
                <w:lang w:val="en-US"/>
              </w:rPr>
              <w:t>sp</w:t>
            </w:r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A92AFE">
              <w:rPr>
                <w:rFonts w:ascii="Calibri" w:hAnsi="Calibri" w:cs="Calibri"/>
                <w:sz w:val="24"/>
                <w:szCs w:val="24"/>
                <w:lang w:val="en-US"/>
              </w:rPr>
              <w:t>(RHIZSP)</w:t>
            </w:r>
          </w:p>
          <w:p w14:paraId="731BF955" w14:textId="77777777" w:rsidR="008301F6" w:rsidRPr="00A92AFE" w:rsidRDefault="008301F6" w:rsidP="008301F6">
            <w:pPr>
              <w:tabs>
                <w:tab w:val="left" w:pos="1910"/>
                <w:tab w:val="left" w:pos="8222"/>
              </w:tabs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Phytophthora </w:t>
            </w:r>
            <w:r w:rsidRPr="00A92AFE">
              <w:rPr>
                <w:rFonts w:ascii="Calibri" w:hAnsi="Calibri" w:cs="Calibri"/>
                <w:sz w:val="24"/>
                <w:szCs w:val="24"/>
                <w:lang w:val="en-US"/>
              </w:rPr>
              <w:t>(1PHYTG)</w:t>
            </w:r>
          </w:p>
          <w:p w14:paraId="13393648" w14:textId="77777777" w:rsidR="008301F6" w:rsidRPr="00A92AFE" w:rsidRDefault="008301F6" w:rsidP="008301F6">
            <w:pPr>
              <w:tabs>
                <w:tab w:val="left" w:pos="1910"/>
                <w:tab w:val="left" w:pos="8222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Verticillium </w:t>
            </w:r>
            <w:proofErr w:type="spellStart"/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dahliae</w:t>
            </w:r>
            <w:proofErr w:type="spellEnd"/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92AFE">
              <w:rPr>
                <w:rFonts w:ascii="Calibri" w:hAnsi="Calibri" w:cs="Calibri"/>
                <w:sz w:val="24"/>
                <w:szCs w:val="24"/>
                <w:lang w:val="en-US"/>
              </w:rPr>
              <w:t>(VERTDA)</w:t>
            </w:r>
          </w:p>
          <w:p w14:paraId="14E41A23" w14:textId="77777777" w:rsidR="008301F6" w:rsidRPr="00A92AFE" w:rsidRDefault="008301F6" w:rsidP="008301F6">
            <w:pPr>
              <w:tabs>
                <w:tab w:val="left" w:pos="1910"/>
                <w:tab w:val="left" w:pos="8222"/>
              </w:tabs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Pyrenochaeta</w:t>
            </w:r>
            <w:proofErr w:type="spellEnd"/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lycopersici</w:t>
            </w:r>
            <w:proofErr w:type="spellEnd"/>
            <w:r w:rsidRPr="00A92AF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85BDE">
              <w:rPr>
                <w:rFonts w:ascii="Calibri" w:hAnsi="Calibri" w:cs="Calibri"/>
                <w:sz w:val="24"/>
                <w:szCs w:val="24"/>
                <w:lang w:val="en-US"/>
              </w:rPr>
              <w:t>(PYRELY)</w:t>
            </w:r>
          </w:p>
          <w:p w14:paraId="0DCB6A1D" w14:textId="77777777" w:rsidR="00861BA1" w:rsidRPr="00861BA1" w:rsidRDefault="00861BA1" w:rsidP="00861BA1">
            <w:pPr>
              <w:tabs>
                <w:tab w:val="left" w:pos="1910"/>
                <w:tab w:val="left" w:pos="8222"/>
              </w:tabs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</w:pPr>
          </w:p>
          <w:p w14:paraId="4FB29341" w14:textId="77777777" w:rsidR="00861BA1" w:rsidRPr="00861BA1" w:rsidRDefault="00861BA1" w:rsidP="00861BA1">
            <w:pPr>
              <w:tabs>
                <w:tab w:val="left" w:pos="1910"/>
                <w:tab w:val="left" w:pos="8222"/>
              </w:tabs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5D3CAE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Καταπολέμηση</w:t>
            </w:r>
            <w:r w:rsidRPr="00861BA1">
              <w:rPr>
                <w:rFonts w:ascii="Calibri" w:hAnsi="Calibr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5D3CAE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σιδηροσκώληκων</w:t>
            </w:r>
          </w:p>
          <w:p w14:paraId="10C811B6" w14:textId="77777777" w:rsidR="003E75D3" w:rsidRPr="003E75D3" w:rsidRDefault="00861BA1" w:rsidP="003E75D3">
            <w:pPr>
              <w:rPr>
                <w:rFonts w:ascii="Calibri" w:hAnsi="Calibri"/>
                <w:lang w:val="en-US"/>
              </w:rPr>
            </w:pPr>
            <w:proofErr w:type="spellStart"/>
            <w:r w:rsidRPr="00861BA1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>Agriotes</w:t>
            </w:r>
            <w:proofErr w:type="spellEnd"/>
            <w:r w:rsidRPr="00861BA1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 xml:space="preserve"> spp.</w:t>
            </w:r>
            <w:r w:rsidR="008301F6" w:rsidRPr="008301F6">
              <w:rPr>
                <w:lang w:val="en-US"/>
              </w:rPr>
              <w:t xml:space="preserve"> </w:t>
            </w:r>
            <w:r w:rsidR="008301F6" w:rsidRPr="008301F6">
              <w:rPr>
                <w:rFonts w:ascii="Calibri" w:hAnsi="Calibri"/>
                <w:sz w:val="24"/>
                <w:szCs w:val="24"/>
                <w:lang w:val="en-US"/>
              </w:rPr>
              <w:t>(1AGRIG)</w:t>
            </w:r>
            <w:r w:rsidR="008301F6" w:rsidRPr="008301F6">
              <w:rPr>
                <w:rFonts w:ascii="Calibri" w:hAnsi="Calibri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AF347D9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1DE6C25D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857FA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F3ED4E" w14:textId="77777777" w:rsidR="003433BD" w:rsidRPr="00CD1D89" w:rsidRDefault="003433BD" w:rsidP="0047481A">
            <w:pPr>
              <w:rPr>
                <w:rFonts w:ascii="Calibri" w:hAnsi="Calibri"/>
                <w:b/>
              </w:rPr>
            </w:pPr>
            <w:r w:rsidRPr="00CD1D89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5AE3C138" w14:textId="77777777" w:rsidR="003433BD" w:rsidRPr="00CD1D89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CD1D89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6E787328" w14:textId="77777777" w:rsidR="003433BD" w:rsidRPr="00CD1D89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CD1D89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7A470B76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BB34F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EABC26" w14:textId="77777777" w:rsidR="003433BD" w:rsidRPr="00CD1D89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4840B2EE" w14:textId="77777777" w:rsidR="003433BD" w:rsidRPr="005B678D" w:rsidRDefault="00861BA1" w:rsidP="008F0C00">
            <w:pPr>
              <w:jc w:val="center"/>
              <w:rPr>
                <w:rFonts w:ascii="Calibri" w:hAnsi="Calibri"/>
                <w:i/>
                <w:lang w:val="en-US"/>
              </w:rPr>
            </w:pPr>
            <w:r w:rsidRPr="00BE7F03">
              <w:rPr>
                <w:rFonts w:ascii="Calibri" w:hAnsi="Calibri"/>
                <w:i/>
              </w:rPr>
              <w:t>1</w:t>
            </w:r>
            <w:r w:rsidR="003433BD" w:rsidRPr="00BE7F03">
              <w:rPr>
                <w:rFonts w:ascii="Calibri" w:hAnsi="Calibri"/>
                <w:i/>
              </w:rPr>
              <w:t>/</w:t>
            </w:r>
            <w:r w:rsidRPr="00BE7F03">
              <w:rPr>
                <w:rFonts w:ascii="Calibri" w:hAnsi="Calibri"/>
                <w:i/>
              </w:rPr>
              <w:t>6</w:t>
            </w:r>
            <w:r w:rsidR="003433BD" w:rsidRPr="00BE7F03">
              <w:rPr>
                <w:rFonts w:ascii="Calibri" w:hAnsi="Calibri"/>
                <w:i/>
              </w:rPr>
              <w:t>/</w:t>
            </w:r>
            <w:r w:rsidRPr="00BE7F03">
              <w:rPr>
                <w:rFonts w:ascii="Calibri" w:hAnsi="Calibri"/>
                <w:i/>
              </w:rPr>
              <w:t>202</w:t>
            </w:r>
            <w:r w:rsidR="005B678D">
              <w:rPr>
                <w:rFonts w:ascii="Calibri" w:hAnsi="Calibri"/>
                <w:i/>
                <w:lang w:val="en-US"/>
              </w:rPr>
              <w:t>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751D25FB" w14:textId="77777777" w:rsidR="003433BD" w:rsidRPr="005B678D" w:rsidRDefault="00861BA1" w:rsidP="008F0C00">
            <w:pPr>
              <w:jc w:val="center"/>
              <w:rPr>
                <w:rFonts w:ascii="Calibri" w:hAnsi="Calibri"/>
                <w:lang w:val="en-US"/>
              </w:rPr>
            </w:pPr>
            <w:r w:rsidRPr="00BE7F03">
              <w:rPr>
                <w:rFonts w:ascii="Calibri" w:hAnsi="Calibri"/>
                <w:i/>
              </w:rPr>
              <w:t>28</w:t>
            </w:r>
            <w:r w:rsidR="003433BD" w:rsidRPr="00BE7F03">
              <w:rPr>
                <w:rFonts w:ascii="Calibri" w:hAnsi="Calibri"/>
                <w:i/>
              </w:rPr>
              <w:t>/</w:t>
            </w:r>
            <w:r w:rsidR="00D03147" w:rsidRPr="00BE7F03">
              <w:rPr>
                <w:rFonts w:ascii="Calibri" w:hAnsi="Calibri"/>
                <w:i/>
              </w:rPr>
              <w:t>9</w:t>
            </w:r>
            <w:r w:rsidR="003433BD" w:rsidRPr="00BE7F03">
              <w:rPr>
                <w:rFonts w:ascii="Calibri" w:hAnsi="Calibri"/>
                <w:i/>
              </w:rPr>
              <w:t>/</w:t>
            </w:r>
            <w:r w:rsidRPr="00BE7F03">
              <w:rPr>
                <w:rFonts w:ascii="Calibri" w:hAnsi="Calibri"/>
                <w:i/>
              </w:rPr>
              <w:t>202</w:t>
            </w:r>
            <w:r w:rsidR="005B678D">
              <w:rPr>
                <w:rFonts w:ascii="Calibri" w:hAnsi="Calibri"/>
                <w:i/>
                <w:lang w:val="en-US"/>
              </w:rPr>
              <w:t>5</w:t>
            </w:r>
          </w:p>
        </w:tc>
      </w:tr>
      <w:tr w:rsidR="005632A9" w:rsidRPr="008F0C00" w14:paraId="3CC67D06" w14:textId="77777777" w:rsidTr="003E75D3">
        <w:trPr>
          <w:trHeight w:val="70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FA2AF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CDF2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C9837F" w14:textId="77777777"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14:paraId="25B71983" w14:textId="77777777" w:rsidR="006F21F3" w:rsidRDefault="006F21F3">
      <w:r w:rsidRPr="00D14A76">
        <w:rPr>
          <w:rFonts w:ascii="Calibri" w:hAnsi="Calibri"/>
          <w:i/>
        </w:rPr>
        <w:lastRenderedPageBreak/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48"/>
        <w:gridCol w:w="4416"/>
      </w:tblGrid>
      <w:tr w:rsidR="00100296" w:rsidRPr="008F0C00" w14:paraId="0B3716E1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A7141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4B7D36F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22B3F179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756923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424F54C8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78745A2A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5D783633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437E4E" w14:textId="77777777"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74515DE2" w14:textId="77777777" w:rsidR="00D646C4" w:rsidRPr="00351DCC" w:rsidRDefault="00D646C4" w:rsidP="00F20778">
            <w:pPr>
              <w:rPr>
                <w:rFonts w:ascii="Calibri" w:hAnsi="Calibri"/>
              </w:rPr>
            </w:pPr>
            <w:r w:rsidRPr="00351DCC">
              <w:rPr>
                <w:rFonts w:ascii="Calibri" w:hAnsi="Calibri"/>
              </w:rPr>
              <w:t>Απουσία εγκεκριμένων φ.π. και μη χημικών μεθόδων αντιμετώπισης για την αιτούμενη χρήση</w:t>
            </w:r>
            <w:r w:rsidR="00770975">
              <w:rPr>
                <w:rFonts w:ascii="Calibri" w:hAnsi="Calibri"/>
              </w:rPr>
              <w:t>.</w:t>
            </w:r>
          </w:p>
          <w:p w14:paraId="708BA880" w14:textId="77777777" w:rsidR="00893A66" w:rsidRPr="00351DCC" w:rsidRDefault="00893A66" w:rsidP="00F20778">
            <w:pPr>
              <w:rPr>
                <w:rFonts w:ascii="Calibri" w:hAnsi="Calibri"/>
                <w:highlight w:val="yellow"/>
              </w:rPr>
            </w:pPr>
          </w:p>
          <w:p w14:paraId="38CC2B04" w14:textId="77777777" w:rsidR="00893A66" w:rsidRPr="00351DCC" w:rsidRDefault="00893A66" w:rsidP="00893A66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0B9AFD51" w14:textId="77777777" w:rsidR="005A36A9" w:rsidRPr="005A36A9" w:rsidRDefault="004F03D2" w:rsidP="006C450F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Η διασφάλιση </w:t>
            </w:r>
            <w:r w:rsidR="006342C5">
              <w:rPr>
                <w:rFonts w:ascii="Calibri" w:hAnsi="Calibri"/>
              </w:rPr>
              <w:t xml:space="preserve">της υγείας </w:t>
            </w:r>
            <w:r>
              <w:rPr>
                <w:rFonts w:ascii="Calibri" w:hAnsi="Calibri"/>
              </w:rPr>
              <w:t>των φυταρίων</w:t>
            </w:r>
            <w:r w:rsidR="006342C5">
              <w:rPr>
                <w:rFonts w:ascii="Calibri" w:hAnsi="Calibri"/>
              </w:rPr>
              <w:t xml:space="preserve"> -τα οποία </w:t>
            </w:r>
            <w:r w:rsidR="005017D7">
              <w:rPr>
                <w:rFonts w:ascii="Calibri" w:hAnsi="Calibri"/>
              </w:rPr>
              <w:t>αποτελούν ένα</w:t>
            </w:r>
            <w:r w:rsidR="006342C5">
              <w:rPr>
                <w:rFonts w:ascii="Calibri" w:hAnsi="Calibri"/>
              </w:rPr>
              <w:t xml:space="preserve"> μεγάλο κόστος για τον παραγωγό-</w:t>
            </w:r>
            <w:r>
              <w:rPr>
                <w:rFonts w:ascii="Calibri" w:hAnsi="Calibri"/>
              </w:rPr>
              <w:t xml:space="preserve"> κατά το κρίσιμο στάδιο της μεταφύτευσης είναι εξαιρετικής σημασίας στις καλλιέργειες υπό κάλυψη</w:t>
            </w:r>
            <w:r w:rsidR="007518A0">
              <w:rPr>
                <w:rFonts w:ascii="Calibri" w:hAnsi="Calibri"/>
              </w:rPr>
              <w:t>.</w:t>
            </w:r>
            <w:r w:rsidR="0012364A">
              <w:rPr>
                <w:rFonts w:ascii="Calibri" w:hAnsi="Calibri"/>
              </w:rPr>
              <w:t xml:space="preserve"> </w:t>
            </w:r>
            <w:r w:rsidR="0029255B">
              <w:rPr>
                <w:rFonts w:ascii="Calibri" w:hAnsi="Calibri"/>
              </w:rPr>
              <w:t xml:space="preserve">Η διασφάλιση αυτή </w:t>
            </w:r>
            <w:r w:rsidR="0012364A" w:rsidRPr="003A5AD9">
              <w:rPr>
                <w:rFonts w:ascii="Calibri" w:hAnsi="Calibri"/>
              </w:rPr>
              <w:t xml:space="preserve">επιτυγχάνεται </w:t>
            </w:r>
            <w:r w:rsidR="0012364A" w:rsidRPr="006C450F">
              <w:rPr>
                <w:rFonts w:ascii="Calibri" w:hAnsi="Calibri"/>
                <w:b/>
                <w:bCs/>
              </w:rPr>
              <w:t xml:space="preserve">με την απολύμανση του εδάφους </w:t>
            </w:r>
            <w:r w:rsidR="0012364A">
              <w:rPr>
                <w:rFonts w:ascii="Calibri" w:hAnsi="Calibri"/>
                <w:b/>
                <w:bCs/>
              </w:rPr>
              <w:t>πριν τη μεταφύτευση</w:t>
            </w:r>
            <w:r w:rsidR="005A36A9">
              <w:rPr>
                <w:rFonts w:ascii="Calibri" w:hAnsi="Calibri"/>
                <w:b/>
                <w:bCs/>
              </w:rPr>
              <w:t>,</w:t>
            </w:r>
            <w:r w:rsidR="00056658">
              <w:rPr>
                <w:rFonts w:ascii="Calibri" w:hAnsi="Calibri"/>
                <w:b/>
                <w:bCs/>
              </w:rPr>
              <w:t xml:space="preserve"> </w:t>
            </w:r>
            <w:r w:rsidR="00056658" w:rsidRPr="00056658">
              <w:rPr>
                <w:rFonts w:ascii="Calibri" w:hAnsi="Calibri"/>
              </w:rPr>
              <w:t>η οποία</w:t>
            </w:r>
            <w:r w:rsidR="00075994">
              <w:rPr>
                <w:rFonts w:ascii="Calibri" w:hAnsi="Calibri"/>
              </w:rPr>
              <w:t xml:space="preserve"> </w:t>
            </w:r>
            <w:r w:rsidR="005A36A9" w:rsidRPr="005A36A9">
              <w:rPr>
                <w:rFonts w:ascii="Calibri" w:hAnsi="Calibri"/>
              </w:rPr>
              <w:t>έχει σκοπό να εξασφαλίσει μια καλή υγειονομική κατάσταση στην καλλιέργεια</w:t>
            </w:r>
            <w:r w:rsidR="008E1996">
              <w:rPr>
                <w:rFonts w:ascii="Calibri" w:hAnsi="Calibri"/>
              </w:rPr>
              <w:t>.</w:t>
            </w:r>
          </w:p>
          <w:p w14:paraId="53F4BD21" w14:textId="77777777" w:rsidR="006C450F" w:rsidRDefault="006C450F" w:rsidP="006C450F">
            <w:pPr>
              <w:jc w:val="both"/>
              <w:rPr>
                <w:rFonts w:ascii="Calibri" w:hAnsi="Calibri"/>
              </w:rPr>
            </w:pPr>
            <w:r w:rsidRPr="006C450F">
              <w:rPr>
                <w:rFonts w:ascii="Calibri" w:hAnsi="Calibri"/>
              </w:rPr>
              <w:t xml:space="preserve">Η ανάγκη αποτελεσματικής αντιμετώπισης </w:t>
            </w:r>
            <w:r>
              <w:rPr>
                <w:rFonts w:ascii="Calibri" w:hAnsi="Calibri"/>
              </w:rPr>
              <w:t>νηματωδών και μυκήτων, που αποτελούν βασική απειλή για τα φυτάρια στο στάδιο μετά τη μεταφύτευση, δεν ικανοποιείται από τις εγκεκριμένες δ.ο.</w:t>
            </w:r>
            <w:r w:rsidR="005B40DC">
              <w:rPr>
                <w:rFonts w:ascii="Calibri" w:hAnsi="Calibri"/>
              </w:rPr>
              <w:t>:</w:t>
            </w:r>
          </w:p>
          <w:p w14:paraId="6F08775F" w14:textId="77777777" w:rsidR="00B2258D" w:rsidRPr="00B2258D" w:rsidRDefault="00B2258D" w:rsidP="00B2258D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Metam</w:t>
            </w:r>
          </w:p>
          <w:p w14:paraId="32D8764B" w14:textId="77777777" w:rsidR="00B2258D" w:rsidRPr="00B2258D" w:rsidRDefault="00B2258D" w:rsidP="00B2258D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Dazomet</w:t>
            </w:r>
          </w:p>
          <w:p w14:paraId="353EDB9C" w14:textId="77777777" w:rsidR="00B2258D" w:rsidRPr="00611851" w:rsidRDefault="00B2258D" w:rsidP="00B2258D">
            <w:pPr>
              <w:jc w:val="both"/>
              <w:rPr>
                <w:rFonts w:ascii="Calibri" w:hAnsi="Calibri"/>
                <w:highlight w:val="yellow"/>
              </w:rPr>
            </w:pPr>
            <w:r w:rsidRPr="003A5AD9">
              <w:rPr>
                <w:rFonts w:ascii="Calibri" w:hAnsi="Calibri"/>
              </w:rPr>
              <w:t xml:space="preserve">Επιπλέον, οι μη χημικές </w:t>
            </w:r>
            <w:r w:rsidRPr="003B2BAF">
              <w:rPr>
                <w:rFonts w:ascii="Calibri" w:hAnsi="Calibri"/>
              </w:rPr>
              <w:t>μέθοδοι απολύμανσης από μόνες τους δεν είναι το ίδιο αποτελεσματικές και αξιόπιστες, ιδίως κατά των νηματωδών.</w:t>
            </w:r>
          </w:p>
          <w:p w14:paraId="477BCAA2" w14:textId="77777777" w:rsidR="00B2258D" w:rsidRDefault="00B2258D" w:rsidP="00B2258D">
            <w:pPr>
              <w:jc w:val="both"/>
              <w:rPr>
                <w:rFonts w:ascii="Calibri" w:hAnsi="Calibri"/>
              </w:rPr>
            </w:pPr>
            <w:r w:rsidRPr="00B31E4C">
              <w:rPr>
                <w:rFonts w:ascii="Calibri" w:hAnsi="Calibri"/>
              </w:rPr>
              <w:t xml:space="preserve">Το μίγμα </w:t>
            </w:r>
            <w:r w:rsidRPr="00B2258D">
              <w:rPr>
                <w:rFonts w:ascii="Calibri" w:hAnsi="Calibri"/>
                <w:b/>
                <w:bCs/>
              </w:rPr>
              <w:t>1,3-</w:t>
            </w:r>
            <w:proofErr w:type="spellStart"/>
            <w:r w:rsidRPr="00B2258D">
              <w:rPr>
                <w:rFonts w:ascii="Calibri" w:hAnsi="Calibri"/>
                <w:b/>
                <w:bCs/>
                <w:lang w:val="en-US"/>
              </w:rPr>
              <w:t>dichloropropene</w:t>
            </w:r>
            <w:proofErr w:type="spellEnd"/>
            <w:r w:rsidRPr="00B2258D">
              <w:rPr>
                <w:rFonts w:ascii="Calibri" w:hAnsi="Calibri"/>
                <w:b/>
                <w:bCs/>
              </w:rPr>
              <w:t xml:space="preserve">/ </w:t>
            </w:r>
            <w:r w:rsidRPr="00B2258D">
              <w:rPr>
                <w:rFonts w:ascii="Calibri" w:hAnsi="Calibri"/>
                <w:b/>
                <w:bCs/>
                <w:lang w:val="en-US"/>
              </w:rPr>
              <w:t>chloropicrin</w:t>
            </w:r>
            <w:r w:rsidRPr="00B31E4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έχει αποδειχθεί ότι είναι</w:t>
            </w:r>
            <w:r w:rsidRPr="00B31E4C">
              <w:rPr>
                <w:rFonts w:ascii="Calibri" w:hAnsi="Calibri"/>
              </w:rPr>
              <w:t xml:space="preserve"> εξαιρετικά αποτελεσματικό στον έλεγχο των εδαφογενών προβλημάτων στις καλλιέργειες υπό κάλυψη.</w:t>
            </w:r>
          </w:p>
          <w:p w14:paraId="73199652" w14:textId="77777777" w:rsidR="00DE682E" w:rsidRPr="00B31E4C" w:rsidRDefault="00DE682E" w:rsidP="00DE682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Τόσο το 1</w:t>
            </w:r>
            <w:r w:rsidRPr="00B31E4C">
              <w:rPr>
                <w:rFonts w:ascii="Calibri" w:hAnsi="Calibri"/>
              </w:rPr>
              <w:t xml:space="preserve">,3-διχλωροπροπένιο </w:t>
            </w:r>
            <w:r>
              <w:rPr>
                <w:rFonts w:ascii="Calibri" w:hAnsi="Calibri"/>
              </w:rPr>
              <w:t>όσο</w:t>
            </w:r>
            <w:r w:rsidRPr="00B31E4C">
              <w:rPr>
                <w:rFonts w:ascii="Calibri" w:hAnsi="Calibri"/>
              </w:rPr>
              <w:t xml:space="preserve"> και η </w:t>
            </w:r>
            <w:r>
              <w:rPr>
                <w:rFonts w:ascii="Calibri" w:hAnsi="Calibri"/>
              </w:rPr>
              <w:t>χ</w:t>
            </w:r>
            <w:r w:rsidRPr="00B31E4C">
              <w:rPr>
                <w:rFonts w:ascii="Calibri" w:hAnsi="Calibri"/>
              </w:rPr>
              <w:t>λωροπικρίνη παρουσιάζουν καλή νηματ</w:t>
            </w:r>
            <w:r w:rsidR="009B1D4B">
              <w:rPr>
                <w:rFonts w:ascii="Calibri" w:hAnsi="Calibri"/>
              </w:rPr>
              <w:t>ω</w:t>
            </w:r>
            <w:r w:rsidRPr="00B31E4C">
              <w:rPr>
                <w:rFonts w:ascii="Calibri" w:hAnsi="Calibri"/>
              </w:rPr>
              <w:t>δοκτόνο-εντομοκτόνο δράση</w:t>
            </w:r>
            <w:r w:rsidR="005E3877">
              <w:rPr>
                <w:rFonts w:ascii="Calibri" w:hAnsi="Calibri"/>
              </w:rPr>
              <w:t>,</w:t>
            </w:r>
            <w:r w:rsidRPr="00B31E4C">
              <w:rPr>
                <w:rFonts w:ascii="Calibri" w:hAnsi="Calibri"/>
              </w:rPr>
              <w:t xml:space="preserve"> ενώ η χλωροπικρίνη,</w:t>
            </w:r>
            <w:r w:rsidR="005E3877">
              <w:rPr>
                <w:rFonts w:ascii="Calibri" w:hAnsi="Calibri"/>
              </w:rPr>
              <w:t xml:space="preserve"> ταυτόχρονα,</w:t>
            </w:r>
            <w:r w:rsidRPr="00B31E4C">
              <w:rPr>
                <w:rFonts w:ascii="Calibri" w:hAnsi="Calibri"/>
              </w:rPr>
              <w:t xml:space="preserve"> παρουσιάζει </w:t>
            </w:r>
            <w:r w:rsidR="005E3877">
              <w:rPr>
                <w:rFonts w:ascii="Calibri" w:hAnsi="Calibri"/>
              </w:rPr>
              <w:t>αυξημένη αποτελεσματικότητα στους μύκητες εδάφους.</w:t>
            </w:r>
          </w:p>
          <w:p w14:paraId="37A8B017" w14:textId="77777777" w:rsidR="00D646C4" w:rsidRPr="004B7ACF" w:rsidRDefault="00DE682E" w:rsidP="00A61B7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Για τους </w:t>
            </w:r>
            <w:r w:rsidR="009F53A3">
              <w:rPr>
                <w:rFonts w:ascii="Calibri" w:hAnsi="Calibri"/>
              </w:rPr>
              <w:t xml:space="preserve">λόγους που αναφέρθηκαν, χορηγούνται </w:t>
            </w:r>
            <w:r w:rsidR="00BB2439">
              <w:rPr>
                <w:rFonts w:ascii="Calibri" w:hAnsi="Calibri"/>
              </w:rPr>
              <w:t xml:space="preserve">επί σειρά ετών στην Ισπανία και σε άλλες χώρες της Νότιας Ζώνης </w:t>
            </w:r>
            <w:r w:rsidR="009F53A3">
              <w:rPr>
                <w:rFonts w:ascii="Calibri" w:hAnsi="Calibri"/>
              </w:rPr>
              <w:t>αντίστοιχες άδειες 120 ημερών</w:t>
            </w:r>
            <w:r w:rsidR="00BB2439">
              <w:rPr>
                <w:rFonts w:ascii="Calibri" w:hAnsi="Calibri"/>
              </w:rPr>
              <w:t xml:space="preserve"> </w:t>
            </w:r>
            <w:r w:rsidR="009F53A3">
              <w:rPr>
                <w:rFonts w:ascii="Calibri" w:hAnsi="Calibri"/>
              </w:rPr>
              <w:t>σε σκευάσματα που περιέχουν</w:t>
            </w:r>
            <w:r w:rsidR="00BB2439">
              <w:rPr>
                <w:rFonts w:ascii="Calibri" w:hAnsi="Calibri"/>
              </w:rPr>
              <w:t xml:space="preserve"> </w:t>
            </w:r>
            <w:r w:rsidR="001B2B8F">
              <w:rPr>
                <w:rFonts w:ascii="Calibri" w:hAnsi="Calibri"/>
              </w:rPr>
              <w:t xml:space="preserve">τις δ.ο. </w:t>
            </w:r>
            <w:r w:rsidR="009F53A3" w:rsidRPr="00B31E4C">
              <w:rPr>
                <w:rFonts w:ascii="Calibri" w:hAnsi="Calibri"/>
              </w:rPr>
              <w:t>1,3-</w:t>
            </w:r>
            <w:r w:rsidR="00FC0C69">
              <w:rPr>
                <w:rFonts w:ascii="Calibri" w:hAnsi="Calibri"/>
                <w:lang w:val="en-US"/>
              </w:rPr>
              <w:t>d</w:t>
            </w:r>
            <w:r w:rsidR="009F53A3" w:rsidRPr="00B31E4C">
              <w:rPr>
                <w:rFonts w:ascii="Calibri" w:hAnsi="Calibri"/>
              </w:rPr>
              <w:t xml:space="preserve">ichloropropene </w:t>
            </w:r>
            <w:r w:rsidR="00BB2439">
              <w:rPr>
                <w:rFonts w:ascii="Calibri" w:hAnsi="Calibri"/>
              </w:rPr>
              <w:t xml:space="preserve">ή/και </w:t>
            </w:r>
            <w:r w:rsidR="009F53A3" w:rsidRPr="00B31E4C">
              <w:rPr>
                <w:rFonts w:ascii="Calibri" w:hAnsi="Calibri"/>
              </w:rPr>
              <w:t>chloropicrin  για χρήση σε θερμοκηπιακές καλλιέργειες.</w:t>
            </w:r>
            <w:r w:rsidR="00A70D1F">
              <w:rPr>
                <w:rFonts w:ascii="Calibri" w:hAnsi="Calibri"/>
              </w:rPr>
              <w:t xml:space="preserve"> Επισυνάπτονται τα σχετικά έγγραφα.</w:t>
            </w:r>
          </w:p>
        </w:tc>
      </w:tr>
    </w:tbl>
    <w:p w14:paraId="67C4262E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6AF9A2E0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05EA685C" w14:textId="77777777"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100296" w:rsidRPr="008F0C00" w14:paraId="24F77CC6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24400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DE77EC8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14:paraId="2C16B333" w14:textId="77777777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7A81A9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CD000C" w14:textId="77777777" w:rsidR="00100296" w:rsidRPr="00CD1D89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CD1D89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E87830E" w14:textId="77777777" w:rsidR="00100296" w:rsidRPr="00CD1D89" w:rsidRDefault="00100296" w:rsidP="0047481A">
            <w:pPr>
              <w:rPr>
                <w:rFonts w:ascii="Calibri" w:hAnsi="Calibri"/>
                <w:b/>
              </w:rPr>
            </w:pPr>
            <w:r w:rsidRPr="00CD1D89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FBBA0DB" w14:textId="77777777" w:rsidR="00100296" w:rsidRPr="00CD1D89" w:rsidRDefault="00100296" w:rsidP="0047481A">
            <w:pPr>
              <w:rPr>
                <w:rFonts w:ascii="Calibri" w:hAnsi="Calibri"/>
                <w:b/>
              </w:rPr>
            </w:pPr>
            <w:r w:rsidRPr="00CD1D89">
              <w:rPr>
                <w:rFonts w:ascii="Calibri" w:hAnsi="Calibri"/>
                <w:b/>
              </w:rPr>
              <w:t>Π.Ε.</w:t>
            </w:r>
          </w:p>
        </w:tc>
      </w:tr>
      <w:tr w:rsidR="00295CB2" w:rsidRPr="008F0C00" w14:paraId="14AF9370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E5637F" w14:textId="77777777"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26F346" w14:textId="77777777" w:rsidR="00295CB2" w:rsidRPr="00CD1D89" w:rsidRDefault="00295C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54FB340" w14:textId="77777777" w:rsidR="00295CB2" w:rsidRPr="00CD1D89" w:rsidRDefault="00F97608" w:rsidP="0047481A">
            <w:pPr>
              <w:rPr>
                <w:rFonts w:ascii="Calibri" w:hAnsi="Calibri"/>
              </w:rPr>
            </w:pPr>
            <w:r w:rsidRPr="00CD1D89">
              <w:rPr>
                <w:rFonts w:ascii="Calibri" w:hAnsi="Calibri"/>
              </w:rPr>
              <w:t>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D9C6A88" w14:textId="77777777" w:rsidR="00295CB2" w:rsidRPr="00CD1D89" w:rsidRDefault="00861BA1" w:rsidP="0047481A">
            <w:pPr>
              <w:rPr>
                <w:rFonts w:ascii="Calibri" w:hAnsi="Calibri"/>
              </w:rPr>
            </w:pPr>
            <w:r w:rsidRPr="00CD1D89">
              <w:rPr>
                <w:rFonts w:ascii="Calibri" w:hAnsi="Calibri"/>
              </w:rPr>
              <w:t>Λασιθίου</w:t>
            </w:r>
          </w:p>
        </w:tc>
      </w:tr>
      <w:tr w:rsidR="00100296" w:rsidRPr="008F0C00" w14:paraId="63F49688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B7F3B9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0DD759" w14:textId="77777777" w:rsidR="00100296" w:rsidRPr="00CD1D89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80B54B0" w14:textId="77777777" w:rsidR="00F97608" w:rsidRPr="00CD1D89" w:rsidRDefault="00F97608" w:rsidP="0047481A">
            <w:pPr>
              <w:rPr>
                <w:rFonts w:ascii="Calibri" w:hAnsi="Calibri"/>
              </w:rPr>
            </w:pPr>
            <w:r w:rsidRPr="00CD1D89">
              <w:rPr>
                <w:rFonts w:ascii="Calibri" w:hAnsi="Calibri"/>
              </w:rPr>
              <w:t>2.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5BCB83B" w14:textId="77777777" w:rsidR="00861BA1" w:rsidRPr="00CD1D89" w:rsidRDefault="00861BA1" w:rsidP="0047481A">
            <w:pPr>
              <w:rPr>
                <w:rFonts w:ascii="Calibri" w:hAnsi="Calibri"/>
              </w:rPr>
            </w:pPr>
            <w:r w:rsidRPr="00CD1D89">
              <w:rPr>
                <w:rFonts w:ascii="Calibri" w:hAnsi="Calibri"/>
              </w:rPr>
              <w:t>Ηρακλείο</w:t>
            </w:r>
            <w:r w:rsidR="007078FD" w:rsidRPr="00CD1D89">
              <w:rPr>
                <w:rFonts w:ascii="Calibri" w:hAnsi="Calibri"/>
              </w:rPr>
              <w:t>υ</w:t>
            </w:r>
          </w:p>
        </w:tc>
      </w:tr>
      <w:tr w:rsidR="00861BA1" w:rsidRPr="008F0C00" w14:paraId="1DD6B540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3FDD36" w14:textId="77777777" w:rsidR="00861BA1" w:rsidRPr="008F0C00" w:rsidRDefault="00861BA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216397B" w14:textId="77777777" w:rsidR="00861BA1" w:rsidRPr="00CD1D89" w:rsidRDefault="00861BA1" w:rsidP="00861BA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9A80DDC" w14:textId="77777777" w:rsidR="00861BA1" w:rsidRPr="00CD1D89" w:rsidRDefault="00120E8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F97608" w:rsidRPr="00CD1D89">
              <w:rPr>
                <w:rFonts w:ascii="Calibri" w:hAnsi="Calibri"/>
              </w:rPr>
              <w:t>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F287329" w14:textId="77777777" w:rsidR="00861BA1" w:rsidRPr="00CD1D89" w:rsidRDefault="007078FD" w:rsidP="0047481A">
            <w:pPr>
              <w:rPr>
                <w:rFonts w:ascii="Calibri" w:hAnsi="Calibri"/>
              </w:rPr>
            </w:pPr>
            <w:r w:rsidRPr="00CD1D89">
              <w:rPr>
                <w:rFonts w:ascii="Calibri" w:hAnsi="Calibri"/>
              </w:rPr>
              <w:t>Χανίων</w:t>
            </w:r>
          </w:p>
        </w:tc>
      </w:tr>
      <w:tr w:rsidR="00B8244C" w:rsidRPr="008F0C00" w14:paraId="204D94A3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F42B6B" w14:textId="77777777" w:rsidR="00B8244C" w:rsidRPr="008F0C00" w:rsidRDefault="00B8244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232998A" w14:textId="77777777" w:rsidR="00B8244C" w:rsidRPr="00CD1D89" w:rsidRDefault="00B8244C" w:rsidP="00861BA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A390BAA" w14:textId="77777777" w:rsidR="00B8244C" w:rsidRPr="00CD1D89" w:rsidRDefault="00F0744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B8244C" w:rsidRPr="00CD1D89">
              <w:rPr>
                <w:rFonts w:ascii="Calibri" w:hAnsi="Calibri"/>
              </w:rPr>
              <w:t>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9814C00" w14:textId="77777777" w:rsidR="00B8244C" w:rsidRPr="00CD1D89" w:rsidRDefault="00B8244C" w:rsidP="0047481A">
            <w:pPr>
              <w:rPr>
                <w:rFonts w:ascii="Calibri" w:hAnsi="Calibri"/>
              </w:rPr>
            </w:pPr>
            <w:r w:rsidRPr="00CD1D89">
              <w:rPr>
                <w:rFonts w:ascii="Calibri" w:hAnsi="Calibri"/>
              </w:rPr>
              <w:t>Μεσσηνίας</w:t>
            </w:r>
          </w:p>
        </w:tc>
      </w:tr>
      <w:tr w:rsidR="00B8244C" w:rsidRPr="008F0C00" w14:paraId="12EB5BBF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4BF59F" w14:textId="77777777" w:rsidR="00B8244C" w:rsidRPr="008F0C00" w:rsidRDefault="00B8244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C1ACEC0" w14:textId="77777777" w:rsidR="00B8244C" w:rsidRPr="00CD1D89" w:rsidRDefault="00B8244C" w:rsidP="00861BA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B7A4422" w14:textId="77777777" w:rsidR="00B8244C" w:rsidRPr="00CD1D89" w:rsidRDefault="00F0744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B8244C" w:rsidRPr="00CD1D89">
              <w:rPr>
                <w:rFonts w:ascii="Calibri" w:hAnsi="Calibri"/>
              </w:rPr>
              <w:t>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C94C8E3" w14:textId="77777777" w:rsidR="00B8244C" w:rsidRPr="00CD1D89" w:rsidRDefault="00B8244C" w:rsidP="0047481A">
            <w:pPr>
              <w:rPr>
                <w:rFonts w:ascii="Calibri" w:hAnsi="Calibri"/>
              </w:rPr>
            </w:pPr>
            <w:r w:rsidRPr="00CD1D89">
              <w:rPr>
                <w:rFonts w:ascii="Calibri" w:hAnsi="Calibri"/>
              </w:rPr>
              <w:t>Ηλείας</w:t>
            </w:r>
          </w:p>
        </w:tc>
      </w:tr>
      <w:tr w:rsidR="00B8244C" w:rsidRPr="008F0C00" w14:paraId="4C28205B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2B7976" w14:textId="77777777" w:rsidR="00B8244C" w:rsidRPr="008F0C00" w:rsidRDefault="00B8244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0DFA439" w14:textId="77777777" w:rsidR="00B8244C" w:rsidRPr="00CD1D89" w:rsidRDefault="00B8244C" w:rsidP="00861BA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EABD7F4" w14:textId="77777777" w:rsidR="00B8244C" w:rsidRPr="00CD1D89" w:rsidRDefault="00F0744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B8244C" w:rsidRPr="00CD1D89">
              <w:rPr>
                <w:rFonts w:ascii="Calibri" w:hAnsi="Calibri"/>
              </w:rPr>
              <w:t>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1887CC9" w14:textId="77777777" w:rsidR="00B8244C" w:rsidRPr="00CD1D89" w:rsidRDefault="00B8244C" w:rsidP="0047481A">
            <w:pPr>
              <w:rPr>
                <w:rFonts w:ascii="Calibri" w:hAnsi="Calibri"/>
              </w:rPr>
            </w:pPr>
            <w:r w:rsidRPr="00CD1D89">
              <w:rPr>
                <w:rFonts w:ascii="Calibri" w:hAnsi="Calibri"/>
              </w:rPr>
              <w:t>Πρέβεζας</w:t>
            </w:r>
          </w:p>
        </w:tc>
      </w:tr>
      <w:tr w:rsidR="00363DA2" w:rsidRPr="008F0C00" w14:paraId="361BEF57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6E2E22" w14:textId="77777777" w:rsidR="00363DA2" w:rsidRPr="008F0C00" w:rsidRDefault="00363DA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FEC977C" w14:textId="77777777" w:rsidR="00363DA2" w:rsidRPr="00CD1D89" w:rsidRDefault="00363DA2" w:rsidP="00861BA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27C2E50" w14:textId="77777777" w:rsidR="00363DA2" w:rsidRPr="00363DA2" w:rsidRDefault="00363DA2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1098ABB" w14:textId="77777777" w:rsidR="00363DA2" w:rsidRPr="00363DA2" w:rsidRDefault="00363DA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Αχαΐας</w:t>
            </w:r>
          </w:p>
        </w:tc>
      </w:tr>
      <w:tr w:rsidR="006338D5" w:rsidRPr="008F0C00" w14:paraId="6EE6B653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B9BA6A" w14:textId="77777777" w:rsidR="006338D5" w:rsidRPr="008F0C00" w:rsidRDefault="006338D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8315E3C" w14:textId="77777777" w:rsidR="006338D5" w:rsidRPr="00CD1D89" w:rsidRDefault="006338D5" w:rsidP="00861BA1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8F8E296" w14:textId="77777777" w:rsidR="006338D5" w:rsidRDefault="006338D5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F197692" w14:textId="77777777" w:rsidR="006338D5" w:rsidRDefault="00EA3F99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Λέσβου</w:t>
            </w:r>
          </w:p>
        </w:tc>
      </w:tr>
      <w:tr w:rsidR="003E75D3" w:rsidRPr="008F0C00" w14:paraId="66B841A3" w14:textId="77777777" w:rsidTr="008F0C00">
        <w:trPr>
          <w:gridAfter w:val="3"/>
          <w:wAfter w:w="9802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ED6E96" w14:textId="77777777" w:rsidR="003E75D3" w:rsidRPr="008F0C00" w:rsidRDefault="003E75D3" w:rsidP="0047481A">
            <w:pPr>
              <w:rPr>
                <w:rFonts w:ascii="Calibri" w:hAnsi="Calibri"/>
                <w:b/>
              </w:rPr>
            </w:pPr>
          </w:p>
        </w:tc>
      </w:tr>
      <w:tr w:rsidR="003E75D3" w:rsidRPr="008F0C00" w14:paraId="31EAAF4C" w14:textId="77777777" w:rsidTr="008F0C00">
        <w:trPr>
          <w:gridAfter w:val="3"/>
          <w:wAfter w:w="9802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BAFF8D" w14:textId="77777777" w:rsidR="003E75D3" w:rsidRPr="008F0C00" w:rsidRDefault="003E75D3" w:rsidP="0047481A">
            <w:pPr>
              <w:rPr>
                <w:rFonts w:ascii="Calibri" w:hAnsi="Calibri"/>
                <w:b/>
              </w:rPr>
            </w:pPr>
          </w:p>
        </w:tc>
      </w:tr>
      <w:tr w:rsidR="003E75D3" w:rsidRPr="008F0C00" w14:paraId="0EEF9A4B" w14:textId="77777777" w:rsidTr="008F0C00">
        <w:trPr>
          <w:gridAfter w:val="3"/>
          <w:wAfter w:w="9802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53BFBE" w14:textId="77777777" w:rsidR="003E75D3" w:rsidRPr="008F0C00" w:rsidRDefault="003E75D3" w:rsidP="0047481A">
            <w:pPr>
              <w:rPr>
                <w:rFonts w:ascii="Calibri" w:hAnsi="Calibri"/>
                <w:b/>
              </w:rPr>
            </w:pPr>
          </w:p>
        </w:tc>
      </w:tr>
    </w:tbl>
    <w:p w14:paraId="18FEE08D" w14:textId="77777777"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B7D4" w14:textId="77777777" w:rsidR="00D76B6E" w:rsidRDefault="00D76B6E">
      <w:r>
        <w:separator/>
      </w:r>
    </w:p>
  </w:endnote>
  <w:endnote w:type="continuationSeparator" w:id="0">
    <w:p w14:paraId="2C6E6AB6" w14:textId="77777777" w:rsidR="00D76B6E" w:rsidRDefault="00D7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264C" w14:textId="77777777" w:rsidR="00D76B6E" w:rsidRDefault="00D76B6E">
      <w:r>
        <w:separator/>
      </w:r>
    </w:p>
  </w:footnote>
  <w:footnote w:type="continuationSeparator" w:id="0">
    <w:p w14:paraId="610B7108" w14:textId="77777777" w:rsidR="00D76B6E" w:rsidRDefault="00D7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386D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D5FFD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7F6"/>
    <w:multiLevelType w:val="hybridMultilevel"/>
    <w:tmpl w:val="BA04E386"/>
    <w:lvl w:ilvl="0" w:tplc="673A7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930F1"/>
    <w:multiLevelType w:val="hybridMultilevel"/>
    <w:tmpl w:val="9CD2AC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70F1A"/>
    <w:multiLevelType w:val="hybridMultilevel"/>
    <w:tmpl w:val="1778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66CD3"/>
    <w:multiLevelType w:val="hybridMultilevel"/>
    <w:tmpl w:val="73FE6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327630">
    <w:abstractNumId w:val="1"/>
  </w:num>
  <w:num w:numId="2" w16cid:durableId="1878353245">
    <w:abstractNumId w:val="8"/>
  </w:num>
  <w:num w:numId="3" w16cid:durableId="1813719404">
    <w:abstractNumId w:val="9"/>
  </w:num>
  <w:num w:numId="4" w16cid:durableId="595528308">
    <w:abstractNumId w:val="7"/>
  </w:num>
  <w:num w:numId="5" w16cid:durableId="879048738">
    <w:abstractNumId w:val="3"/>
  </w:num>
  <w:num w:numId="6" w16cid:durableId="1612128947">
    <w:abstractNumId w:val="2"/>
  </w:num>
  <w:num w:numId="7" w16cid:durableId="1301107902">
    <w:abstractNumId w:val="6"/>
  </w:num>
  <w:num w:numId="8" w16cid:durableId="304237412">
    <w:abstractNumId w:val="4"/>
  </w:num>
  <w:num w:numId="9" w16cid:durableId="234705014">
    <w:abstractNumId w:val="10"/>
  </w:num>
  <w:num w:numId="10" w16cid:durableId="1353922380">
    <w:abstractNumId w:val="0"/>
  </w:num>
  <w:num w:numId="11" w16cid:durableId="222104272">
    <w:abstractNumId w:val="11"/>
  </w:num>
  <w:num w:numId="12" w16cid:durableId="501705431">
    <w:abstractNumId w:val="12"/>
  </w:num>
  <w:num w:numId="13" w16cid:durableId="66585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135"/>
    <w:rsid w:val="000117F0"/>
    <w:rsid w:val="00021278"/>
    <w:rsid w:val="00037DB0"/>
    <w:rsid w:val="00041585"/>
    <w:rsid w:val="000474F9"/>
    <w:rsid w:val="000503B7"/>
    <w:rsid w:val="00051FC7"/>
    <w:rsid w:val="00055EC3"/>
    <w:rsid w:val="00056658"/>
    <w:rsid w:val="00075994"/>
    <w:rsid w:val="000841B7"/>
    <w:rsid w:val="0008443B"/>
    <w:rsid w:val="00093185"/>
    <w:rsid w:val="00093935"/>
    <w:rsid w:val="000B27C7"/>
    <w:rsid w:val="000B30F7"/>
    <w:rsid w:val="000B49C6"/>
    <w:rsid w:val="000B6980"/>
    <w:rsid w:val="000C3753"/>
    <w:rsid w:val="000D26AD"/>
    <w:rsid w:val="000D31D1"/>
    <w:rsid w:val="000D3E6A"/>
    <w:rsid w:val="000E0172"/>
    <w:rsid w:val="000E28F2"/>
    <w:rsid w:val="000E4A79"/>
    <w:rsid w:val="000E675D"/>
    <w:rsid w:val="00100296"/>
    <w:rsid w:val="00100B83"/>
    <w:rsid w:val="001042B0"/>
    <w:rsid w:val="0011745E"/>
    <w:rsid w:val="00120E8F"/>
    <w:rsid w:val="0012364A"/>
    <w:rsid w:val="00127FBA"/>
    <w:rsid w:val="001323EC"/>
    <w:rsid w:val="001368BB"/>
    <w:rsid w:val="00141142"/>
    <w:rsid w:val="00150A9F"/>
    <w:rsid w:val="001540D3"/>
    <w:rsid w:val="00167F00"/>
    <w:rsid w:val="00190484"/>
    <w:rsid w:val="001919FA"/>
    <w:rsid w:val="001A396C"/>
    <w:rsid w:val="001B2B8F"/>
    <w:rsid w:val="001B346A"/>
    <w:rsid w:val="001B3856"/>
    <w:rsid w:val="001D2F3E"/>
    <w:rsid w:val="001D3CA0"/>
    <w:rsid w:val="001E2A3A"/>
    <w:rsid w:val="001F0E82"/>
    <w:rsid w:val="001F1B01"/>
    <w:rsid w:val="00203A85"/>
    <w:rsid w:val="00211C58"/>
    <w:rsid w:val="0023452D"/>
    <w:rsid w:val="00245CD8"/>
    <w:rsid w:val="00275007"/>
    <w:rsid w:val="0029255B"/>
    <w:rsid w:val="00295CB2"/>
    <w:rsid w:val="00295D4D"/>
    <w:rsid w:val="002C1611"/>
    <w:rsid w:val="002C6B60"/>
    <w:rsid w:val="002D2B6E"/>
    <w:rsid w:val="002E1AFA"/>
    <w:rsid w:val="002F42DB"/>
    <w:rsid w:val="002F5AF9"/>
    <w:rsid w:val="00300617"/>
    <w:rsid w:val="00305164"/>
    <w:rsid w:val="00307651"/>
    <w:rsid w:val="003112FF"/>
    <w:rsid w:val="00322459"/>
    <w:rsid w:val="003248D7"/>
    <w:rsid w:val="003351F2"/>
    <w:rsid w:val="003433BD"/>
    <w:rsid w:val="00345A3A"/>
    <w:rsid w:val="00351DCC"/>
    <w:rsid w:val="00363DA2"/>
    <w:rsid w:val="0037101C"/>
    <w:rsid w:val="0037203A"/>
    <w:rsid w:val="00382E84"/>
    <w:rsid w:val="00385BDE"/>
    <w:rsid w:val="00393CB3"/>
    <w:rsid w:val="003A5AD9"/>
    <w:rsid w:val="003B2BAF"/>
    <w:rsid w:val="003B6CE4"/>
    <w:rsid w:val="003C0433"/>
    <w:rsid w:val="003D20B2"/>
    <w:rsid w:val="003E75D3"/>
    <w:rsid w:val="003F6AF2"/>
    <w:rsid w:val="003F7044"/>
    <w:rsid w:val="00402E30"/>
    <w:rsid w:val="004158CD"/>
    <w:rsid w:val="00416E33"/>
    <w:rsid w:val="00432AAF"/>
    <w:rsid w:val="00434F17"/>
    <w:rsid w:val="00435CDF"/>
    <w:rsid w:val="00446A97"/>
    <w:rsid w:val="00455D2E"/>
    <w:rsid w:val="00471CD8"/>
    <w:rsid w:val="0047481A"/>
    <w:rsid w:val="00476848"/>
    <w:rsid w:val="004805BC"/>
    <w:rsid w:val="004B2385"/>
    <w:rsid w:val="004B7ACF"/>
    <w:rsid w:val="004C218C"/>
    <w:rsid w:val="004C51F9"/>
    <w:rsid w:val="004D383E"/>
    <w:rsid w:val="004E1224"/>
    <w:rsid w:val="004E44E5"/>
    <w:rsid w:val="004E58D5"/>
    <w:rsid w:val="004F03D2"/>
    <w:rsid w:val="005017D7"/>
    <w:rsid w:val="00501889"/>
    <w:rsid w:val="00501B37"/>
    <w:rsid w:val="005274B7"/>
    <w:rsid w:val="0053026A"/>
    <w:rsid w:val="00534408"/>
    <w:rsid w:val="005371B6"/>
    <w:rsid w:val="0054099F"/>
    <w:rsid w:val="00544F7E"/>
    <w:rsid w:val="00555C0D"/>
    <w:rsid w:val="005632A9"/>
    <w:rsid w:val="0056682E"/>
    <w:rsid w:val="005823F5"/>
    <w:rsid w:val="00592557"/>
    <w:rsid w:val="00592FC9"/>
    <w:rsid w:val="00596139"/>
    <w:rsid w:val="00596F8D"/>
    <w:rsid w:val="005A332A"/>
    <w:rsid w:val="005A36A9"/>
    <w:rsid w:val="005B0231"/>
    <w:rsid w:val="005B3656"/>
    <w:rsid w:val="005B40DC"/>
    <w:rsid w:val="005B4EC6"/>
    <w:rsid w:val="005B5D99"/>
    <w:rsid w:val="005B678D"/>
    <w:rsid w:val="005C2C47"/>
    <w:rsid w:val="005C36F8"/>
    <w:rsid w:val="005D24C4"/>
    <w:rsid w:val="005D4BBD"/>
    <w:rsid w:val="005D5372"/>
    <w:rsid w:val="005E3877"/>
    <w:rsid w:val="005F511C"/>
    <w:rsid w:val="005F6CE4"/>
    <w:rsid w:val="00611851"/>
    <w:rsid w:val="00614278"/>
    <w:rsid w:val="00617FA3"/>
    <w:rsid w:val="006204EB"/>
    <w:rsid w:val="006338D5"/>
    <w:rsid w:val="006342C5"/>
    <w:rsid w:val="006359E4"/>
    <w:rsid w:val="00661DA9"/>
    <w:rsid w:val="0066538C"/>
    <w:rsid w:val="00694229"/>
    <w:rsid w:val="006A48AB"/>
    <w:rsid w:val="006B1732"/>
    <w:rsid w:val="006B4A3E"/>
    <w:rsid w:val="006C1AF7"/>
    <w:rsid w:val="006C450F"/>
    <w:rsid w:val="006D577A"/>
    <w:rsid w:val="006E37D7"/>
    <w:rsid w:val="006E6A4D"/>
    <w:rsid w:val="006F1614"/>
    <w:rsid w:val="006F21F3"/>
    <w:rsid w:val="006F4764"/>
    <w:rsid w:val="006F56F2"/>
    <w:rsid w:val="00702CF2"/>
    <w:rsid w:val="007078FD"/>
    <w:rsid w:val="0071377E"/>
    <w:rsid w:val="0072210C"/>
    <w:rsid w:val="00735102"/>
    <w:rsid w:val="007449BC"/>
    <w:rsid w:val="007518A0"/>
    <w:rsid w:val="00763B03"/>
    <w:rsid w:val="00765E0C"/>
    <w:rsid w:val="00770975"/>
    <w:rsid w:val="00771701"/>
    <w:rsid w:val="007824D6"/>
    <w:rsid w:val="00797CB7"/>
    <w:rsid w:val="007A3A16"/>
    <w:rsid w:val="007A4FE7"/>
    <w:rsid w:val="007D2250"/>
    <w:rsid w:val="007F51DD"/>
    <w:rsid w:val="007F6DCB"/>
    <w:rsid w:val="007F775A"/>
    <w:rsid w:val="0080103C"/>
    <w:rsid w:val="008166D8"/>
    <w:rsid w:val="00824704"/>
    <w:rsid w:val="008301F6"/>
    <w:rsid w:val="00830337"/>
    <w:rsid w:val="00834CCA"/>
    <w:rsid w:val="00861BA1"/>
    <w:rsid w:val="0087352A"/>
    <w:rsid w:val="00886670"/>
    <w:rsid w:val="008871FB"/>
    <w:rsid w:val="00893A66"/>
    <w:rsid w:val="008957BA"/>
    <w:rsid w:val="008A393B"/>
    <w:rsid w:val="008B675D"/>
    <w:rsid w:val="008C60F6"/>
    <w:rsid w:val="008D216A"/>
    <w:rsid w:val="008E1996"/>
    <w:rsid w:val="008E4158"/>
    <w:rsid w:val="008F02DA"/>
    <w:rsid w:val="008F0C00"/>
    <w:rsid w:val="008F7B90"/>
    <w:rsid w:val="00902F6F"/>
    <w:rsid w:val="0090368F"/>
    <w:rsid w:val="00904C71"/>
    <w:rsid w:val="00910E3A"/>
    <w:rsid w:val="009134B1"/>
    <w:rsid w:val="00913BD1"/>
    <w:rsid w:val="009237E8"/>
    <w:rsid w:val="0092559B"/>
    <w:rsid w:val="009260F4"/>
    <w:rsid w:val="00932B45"/>
    <w:rsid w:val="00935762"/>
    <w:rsid w:val="009604C0"/>
    <w:rsid w:val="00960AF4"/>
    <w:rsid w:val="00971E58"/>
    <w:rsid w:val="009777DF"/>
    <w:rsid w:val="00981FFA"/>
    <w:rsid w:val="009B1D4B"/>
    <w:rsid w:val="009B5A8E"/>
    <w:rsid w:val="009C0F4F"/>
    <w:rsid w:val="009D0B82"/>
    <w:rsid w:val="009D5EE1"/>
    <w:rsid w:val="009D795C"/>
    <w:rsid w:val="009F53A3"/>
    <w:rsid w:val="009F7618"/>
    <w:rsid w:val="00A108EB"/>
    <w:rsid w:val="00A16E33"/>
    <w:rsid w:val="00A22F42"/>
    <w:rsid w:val="00A34A28"/>
    <w:rsid w:val="00A37531"/>
    <w:rsid w:val="00A61B7C"/>
    <w:rsid w:val="00A70D1F"/>
    <w:rsid w:val="00A83B4F"/>
    <w:rsid w:val="00A8689C"/>
    <w:rsid w:val="00A9014D"/>
    <w:rsid w:val="00A92AFE"/>
    <w:rsid w:val="00AA51E4"/>
    <w:rsid w:val="00AA79C7"/>
    <w:rsid w:val="00AB3EFF"/>
    <w:rsid w:val="00AB5184"/>
    <w:rsid w:val="00AC7E98"/>
    <w:rsid w:val="00AD1918"/>
    <w:rsid w:val="00AD4FBC"/>
    <w:rsid w:val="00AE6CC1"/>
    <w:rsid w:val="00B01665"/>
    <w:rsid w:val="00B01C29"/>
    <w:rsid w:val="00B1715F"/>
    <w:rsid w:val="00B17D1D"/>
    <w:rsid w:val="00B212C6"/>
    <w:rsid w:val="00B22367"/>
    <w:rsid w:val="00B2258D"/>
    <w:rsid w:val="00B23E6D"/>
    <w:rsid w:val="00B27A1D"/>
    <w:rsid w:val="00B31E4C"/>
    <w:rsid w:val="00B55AF9"/>
    <w:rsid w:val="00B620C5"/>
    <w:rsid w:val="00B80509"/>
    <w:rsid w:val="00B8114D"/>
    <w:rsid w:val="00B8244C"/>
    <w:rsid w:val="00B85124"/>
    <w:rsid w:val="00B93030"/>
    <w:rsid w:val="00BA353A"/>
    <w:rsid w:val="00BA580E"/>
    <w:rsid w:val="00BA7353"/>
    <w:rsid w:val="00BA7D44"/>
    <w:rsid w:val="00BB2439"/>
    <w:rsid w:val="00BB3F47"/>
    <w:rsid w:val="00BB759C"/>
    <w:rsid w:val="00BD1D47"/>
    <w:rsid w:val="00BE7F03"/>
    <w:rsid w:val="00BF6B38"/>
    <w:rsid w:val="00C13B78"/>
    <w:rsid w:val="00C263DC"/>
    <w:rsid w:val="00C44C92"/>
    <w:rsid w:val="00C61684"/>
    <w:rsid w:val="00C63103"/>
    <w:rsid w:val="00C6588C"/>
    <w:rsid w:val="00C9158B"/>
    <w:rsid w:val="00C954C2"/>
    <w:rsid w:val="00CC00B6"/>
    <w:rsid w:val="00CC4AF4"/>
    <w:rsid w:val="00CD1D89"/>
    <w:rsid w:val="00CD680A"/>
    <w:rsid w:val="00CF650D"/>
    <w:rsid w:val="00D03147"/>
    <w:rsid w:val="00D10DD6"/>
    <w:rsid w:val="00D14A76"/>
    <w:rsid w:val="00D2116A"/>
    <w:rsid w:val="00D32213"/>
    <w:rsid w:val="00D4183B"/>
    <w:rsid w:val="00D44B20"/>
    <w:rsid w:val="00D646C4"/>
    <w:rsid w:val="00D744D0"/>
    <w:rsid w:val="00D76B6E"/>
    <w:rsid w:val="00D85DE0"/>
    <w:rsid w:val="00DA291F"/>
    <w:rsid w:val="00DA5A6E"/>
    <w:rsid w:val="00DB6361"/>
    <w:rsid w:val="00DD110C"/>
    <w:rsid w:val="00DD633B"/>
    <w:rsid w:val="00DD7EEC"/>
    <w:rsid w:val="00DE682E"/>
    <w:rsid w:val="00E023A2"/>
    <w:rsid w:val="00E07B19"/>
    <w:rsid w:val="00E13BFB"/>
    <w:rsid w:val="00E15BD9"/>
    <w:rsid w:val="00E272E6"/>
    <w:rsid w:val="00E34B81"/>
    <w:rsid w:val="00E65CF2"/>
    <w:rsid w:val="00E81776"/>
    <w:rsid w:val="00E90668"/>
    <w:rsid w:val="00E95135"/>
    <w:rsid w:val="00EA05E4"/>
    <w:rsid w:val="00EA3F99"/>
    <w:rsid w:val="00EC0505"/>
    <w:rsid w:val="00EC68FA"/>
    <w:rsid w:val="00ED36FC"/>
    <w:rsid w:val="00ED3D8A"/>
    <w:rsid w:val="00EE0BF9"/>
    <w:rsid w:val="00EE15B2"/>
    <w:rsid w:val="00EF0E0F"/>
    <w:rsid w:val="00F024E1"/>
    <w:rsid w:val="00F034A6"/>
    <w:rsid w:val="00F0744D"/>
    <w:rsid w:val="00F20778"/>
    <w:rsid w:val="00F40A5F"/>
    <w:rsid w:val="00F771D1"/>
    <w:rsid w:val="00F855E0"/>
    <w:rsid w:val="00F867F1"/>
    <w:rsid w:val="00F95A8F"/>
    <w:rsid w:val="00F97608"/>
    <w:rsid w:val="00FC0C69"/>
    <w:rsid w:val="00FD5373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36FDC"/>
  <w15:docId w15:val="{43667F83-7FAA-4681-9B3D-243A1EB1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99"/>
    <w:qFormat/>
    <w:rsid w:val="000474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STOUGIANNIDIS Komninos</cp:lastModifiedBy>
  <cp:revision>5</cp:revision>
  <cp:lastPrinted>2023-12-18T08:38:00Z</cp:lastPrinted>
  <dcterms:created xsi:type="dcterms:W3CDTF">2024-12-11T07:06:00Z</dcterms:created>
  <dcterms:modified xsi:type="dcterms:W3CDTF">2024-12-11T07:49:00Z</dcterms:modified>
</cp:coreProperties>
</file>